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EC" w:rsidRDefault="00F61BA4">
      <w:pPr>
        <w:rPr>
          <w:b/>
        </w:rPr>
      </w:pPr>
      <w:r>
        <w:rPr>
          <w:b/>
        </w:rPr>
        <w:t>NIFTY PREDICTION FOR 08/07/2019:</w:t>
      </w:r>
    </w:p>
    <w:p w:rsidR="00F61BA4" w:rsidRDefault="00F61BA4">
      <w:pPr>
        <w:rPr>
          <w:b/>
          <w:color w:val="FF0000"/>
        </w:rPr>
      </w:pPr>
      <w:r>
        <w:rPr>
          <w:b/>
          <w:color w:val="FF0000"/>
        </w:rPr>
        <w:t xml:space="preserve">NIFTY </w:t>
      </w:r>
      <w:r w:rsidR="00242150">
        <w:rPr>
          <w:b/>
          <w:color w:val="FF0000"/>
        </w:rPr>
        <w:t>HOLDING BELOW 1185</w:t>
      </w:r>
      <w:r>
        <w:rPr>
          <w:b/>
          <w:color w:val="FF0000"/>
        </w:rPr>
        <w:t>0 CAN SEE 11761-11680 LEVELS.</w:t>
      </w:r>
    </w:p>
    <w:p w:rsidR="00F61BA4" w:rsidRDefault="00F61BA4">
      <w:pPr>
        <w:rPr>
          <w:b/>
          <w:color w:val="FF0000"/>
        </w:rPr>
      </w:pPr>
      <w:r>
        <w:rPr>
          <w:b/>
          <w:color w:val="FF0000"/>
        </w:rPr>
        <w:t xml:space="preserve">                                        </w:t>
      </w:r>
      <w:r>
        <w:rPr>
          <w:b/>
          <w:noProof/>
          <w:color w:val="FF0000"/>
        </w:rPr>
        <w:drawing>
          <wp:inline distT="0" distB="0" distL="0" distR="0">
            <wp:extent cx="2877770" cy="22239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80298" cy="2225934"/>
                    </a:xfrm>
                    <a:prstGeom prst="rect">
                      <a:avLst/>
                    </a:prstGeom>
                    <a:noFill/>
                    <a:ln w="9525">
                      <a:noFill/>
                      <a:miter lim="800000"/>
                      <a:headEnd/>
                      <a:tailEnd/>
                    </a:ln>
                  </pic:spPr>
                </pic:pic>
              </a:graphicData>
            </a:graphic>
          </wp:inline>
        </w:drawing>
      </w:r>
    </w:p>
    <w:p w:rsidR="00F61BA4" w:rsidRDefault="00F61BA4">
      <w:pPr>
        <w:rPr>
          <w:b/>
          <w:color w:val="FF0000"/>
        </w:rPr>
      </w:pPr>
      <w:r>
        <w:rPr>
          <w:b/>
          <w:color w:val="FF0000"/>
        </w:rPr>
        <w:t>SAR: 11862 NS. PRICE CLOSED BELOW SAR.</w:t>
      </w:r>
    </w:p>
    <w:p w:rsidR="00F61BA4" w:rsidRDefault="00F61BA4">
      <w:pPr>
        <w:rPr>
          <w:b/>
          <w:color w:val="FF0000"/>
        </w:rPr>
      </w:pPr>
      <w:r>
        <w:rPr>
          <w:b/>
          <w:color w:val="FF0000"/>
        </w:rPr>
        <w:t>NIFTY FORMS LON</w:t>
      </w:r>
      <w:r w:rsidR="005674C6">
        <w:rPr>
          <w:b/>
          <w:color w:val="FF0000"/>
        </w:rPr>
        <w:t>G BEARISH CANDLE ALMOST MA</w:t>
      </w:r>
      <w:r>
        <w:rPr>
          <w:b/>
          <w:color w:val="FF0000"/>
        </w:rPr>
        <w:t>RUBOZU</w:t>
      </w:r>
      <w:r w:rsidR="005674C6">
        <w:rPr>
          <w:b/>
          <w:color w:val="FF0000"/>
        </w:rPr>
        <w:t>.</w:t>
      </w:r>
    </w:p>
    <w:p w:rsidR="005674C6" w:rsidRDefault="005674C6">
      <w:pPr>
        <w:rPr>
          <w:b/>
          <w:color w:val="FF0000"/>
        </w:rPr>
      </w:pPr>
      <w:r>
        <w:rPr>
          <w:b/>
          <w:noProof/>
          <w:color w:val="FF0000"/>
        </w:rPr>
        <w:drawing>
          <wp:inline distT="0" distB="0" distL="0" distR="0">
            <wp:extent cx="5943600" cy="208776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43600" cy="2087765"/>
                    </a:xfrm>
                    <a:prstGeom prst="rect">
                      <a:avLst/>
                    </a:prstGeom>
                    <a:noFill/>
                    <a:ln w="9525">
                      <a:noFill/>
                      <a:miter lim="800000"/>
                      <a:headEnd/>
                      <a:tailEnd/>
                    </a:ln>
                  </pic:spPr>
                </pic:pic>
              </a:graphicData>
            </a:graphic>
          </wp:inline>
        </w:drawing>
      </w:r>
    </w:p>
    <w:p w:rsidR="005674C6" w:rsidRDefault="005674C6">
      <w:pPr>
        <w:rPr>
          <w:b/>
          <w:color w:val="FF0000"/>
        </w:rPr>
      </w:pPr>
      <w:r>
        <w:rPr>
          <w:b/>
          <w:noProof/>
          <w:color w:val="FF0000"/>
        </w:rPr>
        <w:drawing>
          <wp:inline distT="0" distB="0" distL="0" distR="0">
            <wp:extent cx="5943600" cy="188992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1889928"/>
                    </a:xfrm>
                    <a:prstGeom prst="rect">
                      <a:avLst/>
                    </a:prstGeom>
                    <a:noFill/>
                    <a:ln w="9525">
                      <a:noFill/>
                      <a:miter lim="800000"/>
                      <a:headEnd/>
                      <a:tailEnd/>
                    </a:ln>
                  </pic:spPr>
                </pic:pic>
              </a:graphicData>
            </a:graphic>
          </wp:inline>
        </w:drawing>
      </w:r>
    </w:p>
    <w:p w:rsidR="005674C6" w:rsidRDefault="005674C6">
      <w:pPr>
        <w:rPr>
          <w:b/>
          <w:color w:val="FF0000"/>
        </w:rPr>
      </w:pPr>
      <w:r>
        <w:rPr>
          <w:b/>
          <w:noProof/>
          <w:color w:val="FF0000"/>
        </w:rPr>
        <w:lastRenderedPageBreak/>
        <w:drawing>
          <wp:inline distT="0" distB="0" distL="0" distR="0">
            <wp:extent cx="5943600" cy="13691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1369125"/>
                    </a:xfrm>
                    <a:prstGeom prst="rect">
                      <a:avLst/>
                    </a:prstGeom>
                    <a:noFill/>
                    <a:ln w="9525">
                      <a:noFill/>
                      <a:miter lim="800000"/>
                      <a:headEnd/>
                      <a:tailEnd/>
                    </a:ln>
                  </pic:spPr>
                </pic:pic>
              </a:graphicData>
            </a:graphic>
          </wp:inline>
        </w:drawing>
      </w:r>
    </w:p>
    <w:p w:rsidR="005674C6" w:rsidRDefault="005674C6">
      <w:pPr>
        <w:rPr>
          <w:b/>
          <w:color w:val="FF0000"/>
        </w:rPr>
      </w:pPr>
      <w:r>
        <w:rPr>
          <w:b/>
          <w:noProof/>
          <w:color w:val="FF0000"/>
        </w:rPr>
        <w:drawing>
          <wp:inline distT="0" distB="0" distL="0" distR="0">
            <wp:extent cx="5943600" cy="157929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1579299"/>
                    </a:xfrm>
                    <a:prstGeom prst="rect">
                      <a:avLst/>
                    </a:prstGeom>
                    <a:noFill/>
                    <a:ln w="9525">
                      <a:noFill/>
                      <a:miter lim="800000"/>
                      <a:headEnd/>
                      <a:tailEnd/>
                    </a:ln>
                  </pic:spPr>
                </pic:pic>
              </a:graphicData>
            </a:graphic>
          </wp:inline>
        </w:drawing>
      </w:r>
    </w:p>
    <w:p w:rsidR="005674C6" w:rsidRDefault="005674C6">
      <w:pPr>
        <w:rPr>
          <w:b/>
          <w:color w:val="FF0000"/>
        </w:rPr>
      </w:pPr>
      <w:r>
        <w:rPr>
          <w:b/>
          <w:noProof/>
          <w:color w:val="FF0000"/>
        </w:rPr>
        <w:drawing>
          <wp:inline distT="0" distB="0" distL="0" distR="0">
            <wp:extent cx="5943600" cy="184472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43600" cy="1844722"/>
                    </a:xfrm>
                    <a:prstGeom prst="rect">
                      <a:avLst/>
                    </a:prstGeom>
                    <a:noFill/>
                    <a:ln w="9525">
                      <a:noFill/>
                      <a:miter lim="800000"/>
                      <a:headEnd/>
                      <a:tailEnd/>
                    </a:ln>
                  </pic:spPr>
                </pic:pic>
              </a:graphicData>
            </a:graphic>
          </wp:inline>
        </w:drawing>
      </w:r>
    </w:p>
    <w:p w:rsidR="005674C6" w:rsidRDefault="00242150">
      <w:pPr>
        <w:rPr>
          <w:b/>
          <w:color w:val="FF0000"/>
        </w:rPr>
      </w:pPr>
      <w:r>
        <w:rPr>
          <w:b/>
          <w:color w:val="FF0000"/>
        </w:rPr>
        <w:t>WEAK BELOW 11846 NS.</w:t>
      </w:r>
    </w:p>
    <w:p w:rsidR="00242150" w:rsidRDefault="00242150">
      <w:pPr>
        <w:rPr>
          <w:b/>
          <w:color w:val="003300"/>
        </w:rPr>
      </w:pPr>
      <w:r>
        <w:rPr>
          <w:b/>
          <w:color w:val="003300"/>
        </w:rPr>
        <w:t>STRONG ABOVE 1900 NS.</w:t>
      </w:r>
    </w:p>
    <w:p w:rsidR="00242150" w:rsidRDefault="00242150">
      <w:pPr>
        <w:rPr>
          <w:b/>
          <w:color w:val="FF0000"/>
        </w:rPr>
      </w:pPr>
      <w:r>
        <w:rPr>
          <w:b/>
          <w:color w:val="FF0000"/>
        </w:rPr>
        <w:t>BEARISH BELOW 11614 NS.</w:t>
      </w:r>
    </w:p>
    <w:p w:rsidR="00242150" w:rsidRDefault="00242150">
      <w:pPr>
        <w:rPr>
          <w:b/>
          <w:color w:val="003300"/>
        </w:rPr>
      </w:pPr>
      <w:r>
        <w:rPr>
          <w:b/>
          <w:color w:val="003300"/>
        </w:rPr>
        <w:t>BULLISH ABOVE 11945 NS.</w:t>
      </w:r>
    </w:p>
    <w:p w:rsidR="00242150" w:rsidRDefault="00242150">
      <w:pPr>
        <w:rPr>
          <w:b/>
          <w:color w:val="002060"/>
        </w:rPr>
      </w:pPr>
      <w:r>
        <w:rPr>
          <w:b/>
          <w:color w:val="002060"/>
        </w:rPr>
        <w:t>SUPPORT: 11788-11726-11707-11645.</w:t>
      </w:r>
    </w:p>
    <w:p w:rsidR="00242150" w:rsidRDefault="00242150">
      <w:pPr>
        <w:rPr>
          <w:b/>
          <w:color w:val="002060"/>
        </w:rPr>
      </w:pPr>
      <w:r>
        <w:rPr>
          <w:b/>
          <w:color w:val="002060"/>
        </w:rPr>
        <w:t>RESISTANCE: 11840-11871-11898-11919.</w:t>
      </w:r>
    </w:p>
    <w:p w:rsidR="00242150" w:rsidRDefault="00242150">
      <w:pPr>
        <w:rPr>
          <w:b/>
          <w:color w:val="002060"/>
        </w:rPr>
      </w:pPr>
      <w:r>
        <w:rPr>
          <w:b/>
          <w:color w:val="002060"/>
        </w:rPr>
        <w:t>WE CAN SEE ONE SIDE MOVE ON MONDAY.</w:t>
      </w:r>
    </w:p>
    <w:p w:rsidR="00242150" w:rsidRDefault="00242150">
      <w:pPr>
        <w:rPr>
          <w:b/>
          <w:color w:val="FF0000"/>
        </w:rPr>
      </w:pPr>
    </w:p>
    <w:p w:rsidR="00242150" w:rsidRDefault="00242150">
      <w:pPr>
        <w:rPr>
          <w:b/>
          <w:color w:val="FF0000"/>
        </w:rPr>
      </w:pPr>
    </w:p>
    <w:p w:rsidR="00242150" w:rsidRPr="00DD2B3F" w:rsidRDefault="00242150">
      <w:pPr>
        <w:rPr>
          <w:b/>
          <w:color w:val="FF0000"/>
          <w:u w:val="single"/>
        </w:rPr>
      </w:pPr>
      <w:r w:rsidRPr="00DD2B3F">
        <w:rPr>
          <w:b/>
          <w:color w:val="FF0000"/>
          <w:u w:val="single"/>
        </w:rPr>
        <w:lastRenderedPageBreak/>
        <w:t>NIFTY OPTION FOR 08/07/2019:</w:t>
      </w:r>
    </w:p>
    <w:p w:rsidR="00242150" w:rsidRDefault="00242150">
      <w:pPr>
        <w:rPr>
          <w:b/>
          <w:color w:val="003300"/>
        </w:rPr>
      </w:pPr>
      <w:r>
        <w:rPr>
          <w:b/>
          <w:color w:val="003300"/>
        </w:rPr>
        <w:t>BUY 11800 CE 11 JULY@89+ STOP 73 TGT 105-119-131-140.</w:t>
      </w:r>
    </w:p>
    <w:p w:rsidR="00242150" w:rsidRDefault="00242150">
      <w:pPr>
        <w:rPr>
          <w:b/>
          <w:color w:val="003300"/>
        </w:rPr>
      </w:pPr>
      <w:r>
        <w:rPr>
          <w:b/>
          <w:color w:val="003300"/>
        </w:rPr>
        <w:t>BUY 11850 PE 11 JULY@110+ STOP 91 TGT 130-144-158-169-180.</w:t>
      </w:r>
    </w:p>
    <w:p w:rsidR="00242150" w:rsidRDefault="00242150">
      <w:pPr>
        <w:rPr>
          <w:b/>
          <w:color w:val="002060"/>
        </w:rPr>
      </w:pPr>
      <w:r>
        <w:rPr>
          <w:b/>
          <w:color w:val="FF0000"/>
        </w:rPr>
        <w:t xml:space="preserve">PE TO BUY BELOW 11796 NS, </w:t>
      </w:r>
      <w:r>
        <w:rPr>
          <w:b/>
          <w:color w:val="002060"/>
        </w:rPr>
        <w:t>CE ABOVE 11836 NS.</w:t>
      </w:r>
    </w:p>
    <w:p w:rsidR="00242150" w:rsidRPr="00A6634A" w:rsidRDefault="00242150" w:rsidP="00242150">
      <w:pPr>
        <w:rPr>
          <w:b/>
          <w:color w:val="002060"/>
        </w:rPr>
      </w:pPr>
      <w:r>
        <w:rPr>
          <w:b/>
          <w:color w:val="002060"/>
        </w:rPr>
        <w:t>NOTE: Once we made Profit in Two or Third Trade Rs2000/5000 then Exit Trading for the Day. Over Trading and Greed results Losses.IN CASE OF LOSS MORE THAN 5000 EXIT TRADE FOR THE DAY. My work is to give call just ignore it if you made handsome profit for the day. ALWAYS KEEP STOP LOSS AND FOLLOW REENTER RULES.NEVER TRA</w:t>
      </w:r>
      <w:r w:rsidR="00C21307">
        <w:rPr>
          <w:b/>
          <w:color w:val="002060"/>
        </w:rPr>
        <w:t>DE IN BULK QTY. MAX QTY 10 LOTS MIN 1</w:t>
      </w:r>
      <w:r>
        <w:rPr>
          <w:b/>
          <w:color w:val="002060"/>
        </w:rPr>
        <w:t xml:space="preserve"> LOTS.</w:t>
      </w:r>
    </w:p>
    <w:p w:rsidR="00242150" w:rsidRPr="00242150" w:rsidRDefault="00242150">
      <w:pPr>
        <w:rPr>
          <w:b/>
          <w:color w:val="002060"/>
        </w:rPr>
      </w:pPr>
    </w:p>
    <w:p w:rsidR="00242150" w:rsidRPr="00242150" w:rsidRDefault="00242150">
      <w:pPr>
        <w:rPr>
          <w:b/>
          <w:color w:val="003300"/>
        </w:rPr>
      </w:pPr>
    </w:p>
    <w:sectPr w:rsidR="00242150" w:rsidRPr="00242150" w:rsidSect="004D63EC">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35B" w:rsidRDefault="005E735B" w:rsidP="00F61BA4">
      <w:pPr>
        <w:spacing w:after="0" w:line="240" w:lineRule="auto"/>
      </w:pPr>
      <w:r>
        <w:separator/>
      </w:r>
    </w:p>
  </w:endnote>
  <w:endnote w:type="continuationSeparator" w:id="1">
    <w:p w:rsidR="005E735B" w:rsidRDefault="005E735B" w:rsidP="00F61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35B" w:rsidRDefault="005E735B" w:rsidP="00F61BA4">
      <w:pPr>
        <w:spacing w:after="0" w:line="240" w:lineRule="auto"/>
      </w:pPr>
      <w:r>
        <w:separator/>
      </w:r>
    </w:p>
  </w:footnote>
  <w:footnote w:type="continuationSeparator" w:id="1">
    <w:p w:rsidR="005E735B" w:rsidRDefault="005E735B" w:rsidP="00F61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A4" w:rsidRPr="00F61BA4" w:rsidRDefault="00F61BA4" w:rsidP="00F61BA4">
    <w:pPr>
      <w:pStyle w:val="Header"/>
      <w:pBdr>
        <w:bottom w:val="thickThinSmallGap" w:sz="24" w:space="1" w:color="622423" w:themeColor="accent2" w:themeShade="7F"/>
      </w:pBdr>
      <w:rPr>
        <w:rFonts w:asciiTheme="majorHAnsi" w:eastAsiaTheme="majorEastAsia" w:hAnsiTheme="majorHAnsi" w:cstheme="majorBidi"/>
        <w:b/>
        <w:color w:val="FF0000"/>
        <w:sz w:val="32"/>
        <w:szCs w:val="32"/>
      </w:rPr>
    </w:pPr>
    <w:r>
      <w:rPr>
        <w:rFonts w:asciiTheme="majorHAnsi" w:eastAsiaTheme="majorEastAsia" w:hAnsiTheme="majorHAnsi" w:cstheme="majorBidi"/>
        <w:sz w:val="32"/>
        <w:szCs w:val="32"/>
      </w:rPr>
      <w:t xml:space="preserve">                   </w:t>
    </w:r>
    <w:r w:rsidRPr="00F61BA4">
      <w:rPr>
        <w:rFonts w:asciiTheme="majorHAnsi" w:eastAsiaTheme="majorEastAsia" w:hAnsiTheme="majorHAnsi" w:cstheme="majorBidi"/>
        <w:b/>
        <w:color w:val="FF0000"/>
        <w:sz w:val="32"/>
        <w:szCs w:val="32"/>
      </w:rPr>
      <w:t>NIFTY PREDICTION: www.ritapandit25.in</w:t>
    </w:r>
  </w:p>
  <w:p w:rsidR="00F61BA4" w:rsidRPr="00F61BA4" w:rsidRDefault="00F61BA4">
    <w:pPr>
      <w:pStyle w:val="Header"/>
      <w:rPr>
        <w:b/>
        <w:color w:val="FF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61BA4"/>
    <w:rsid w:val="00242150"/>
    <w:rsid w:val="004D63EC"/>
    <w:rsid w:val="005674C6"/>
    <w:rsid w:val="005E735B"/>
    <w:rsid w:val="00C21307"/>
    <w:rsid w:val="00DD2B3F"/>
    <w:rsid w:val="00F61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BA4"/>
  </w:style>
  <w:style w:type="paragraph" w:styleId="Footer">
    <w:name w:val="footer"/>
    <w:basedOn w:val="Normal"/>
    <w:link w:val="FooterChar"/>
    <w:uiPriority w:val="99"/>
    <w:semiHidden/>
    <w:unhideWhenUsed/>
    <w:rsid w:val="00F61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1BA4"/>
  </w:style>
  <w:style w:type="paragraph" w:styleId="BalloonText">
    <w:name w:val="Balloon Text"/>
    <w:basedOn w:val="Normal"/>
    <w:link w:val="BalloonTextChar"/>
    <w:uiPriority w:val="99"/>
    <w:semiHidden/>
    <w:unhideWhenUsed/>
    <w:rsid w:val="00F61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B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2019-07-07T09:03:00Z</dcterms:created>
  <dcterms:modified xsi:type="dcterms:W3CDTF">2019-07-07T09:38:00Z</dcterms:modified>
</cp:coreProperties>
</file>