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C" w:rsidRDefault="00125C96">
      <w:pPr>
        <w:rPr>
          <w:b/>
        </w:rPr>
      </w:pPr>
      <w:r>
        <w:rPr>
          <w:b/>
        </w:rPr>
        <w:t>NIFTY PREDICTION FOR 27/05/2019:</w:t>
      </w:r>
    </w:p>
    <w:p w:rsidR="00125C96" w:rsidRDefault="00125C96">
      <w:pPr>
        <w:rPr>
          <w:b/>
          <w:color w:val="FF0000"/>
        </w:rPr>
      </w:pPr>
      <w:r>
        <w:rPr>
          <w:b/>
          <w:color w:val="003300"/>
        </w:rPr>
        <w:t>NIFTY HOLDING 11770 LEVELS CAN SEE 11896-11940-12300 LEVELS.</w:t>
      </w:r>
      <w:r>
        <w:rPr>
          <w:b/>
          <w:color w:val="FF0000"/>
        </w:rPr>
        <w:t>TRADING BELOW 11740 CAN SEE 11650 TO 11550 LEVELS.</w:t>
      </w:r>
    </w:p>
    <w:p w:rsidR="00125C96" w:rsidRDefault="00125C96">
      <w:pPr>
        <w:rPr>
          <w:b/>
          <w:color w:val="003300"/>
        </w:rPr>
      </w:pPr>
      <w:r>
        <w:rPr>
          <w:b/>
          <w:color w:val="003300"/>
        </w:rPr>
        <w:t>SAR: 11595 NS.</w:t>
      </w:r>
    </w:p>
    <w:p w:rsidR="00125C96" w:rsidRDefault="00125C96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3360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96" w:rsidRDefault="00125C96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2179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96" w:rsidRDefault="0000669A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68548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9A" w:rsidRDefault="0000669A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89608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9A" w:rsidRDefault="0000669A">
      <w:pPr>
        <w:rPr>
          <w:b/>
          <w:color w:val="003300"/>
        </w:rPr>
      </w:pPr>
      <w:r>
        <w:rPr>
          <w:b/>
          <w:color w:val="003300"/>
        </w:rPr>
        <w:t>STRONG ABOVE 11800.</w:t>
      </w:r>
    </w:p>
    <w:p w:rsidR="0000669A" w:rsidRDefault="0000669A">
      <w:pPr>
        <w:rPr>
          <w:b/>
          <w:color w:val="FF0000"/>
        </w:rPr>
      </w:pPr>
      <w:r>
        <w:rPr>
          <w:b/>
          <w:color w:val="FF0000"/>
        </w:rPr>
        <w:t>WEAK BELOW 11770 NS.</w:t>
      </w:r>
    </w:p>
    <w:p w:rsidR="0000669A" w:rsidRDefault="0000669A">
      <w:pPr>
        <w:rPr>
          <w:b/>
          <w:color w:val="003300"/>
        </w:rPr>
      </w:pPr>
      <w:r>
        <w:rPr>
          <w:b/>
          <w:color w:val="003300"/>
        </w:rPr>
        <w:t>BULLISH ABOVE 11899 NS.</w:t>
      </w:r>
    </w:p>
    <w:p w:rsidR="0000669A" w:rsidRDefault="0000669A">
      <w:pPr>
        <w:rPr>
          <w:b/>
          <w:color w:val="002060"/>
        </w:rPr>
      </w:pPr>
      <w:r>
        <w:rPr>
          <w:b/>
          <w:color w:val="002060"/>
        </w:rPr>
        <w:t>SUPPORT: 11805-11780-11750-11714-11666.</w:t>
      </w:r>
    </w:p>
    <w:p w:rsidR="0000669A" w:rsidRDefault="0000669A">
      <w:pPr>
        <w:rPr>
          <w:b/>
          <w:color w:val="002060"/>
        </w:rPr>
      </w:pPr>
      <w:r>
        <w:rPr>
          <w:b/>
          <w:color w:val="002060"/>
        </w:rPr>
        <w:t>RESISTANCE: 11898-11940-11991-12041-12110.</w:t>
      </w:r>
    </w:p>
    <w:p w:rsidR="0000669A" w:rsidRPr="0000669A" w:rsidRDefault="0000669A">
      <w:pPr>
        <w:rPr>
          <w:b/>
          <w:color w:val="FF0000"/>
          <w:u w:val="single"/>
        </w:rPr>
      </w:pPr>
      <w:r w:rsidRPr="0000669A">
        <w:rPr>
          <w:b/>
          <w:color w:val="FF0000"/>
          <w:u w:val="single"/>
        </w:rPr>
        <w:t>NIFTY OPTION FOR 27/05/2019:</w:t>
      </w:r>
    </w:p>
    <w:p w:rsidR="0000669A" w:rsidRDefault="0000669A">
      <w:pPr>
        <w:rPr>
          <w:b/>
          <w:color w:val="002060"/>
        </w:rPr>
      </w:pPr>
      <w:r>
        <w:rPr>
          <w:b/>
          <w:color w:val="002060"/>
        </w:rPr>
        <w:t>HOLDING 12000 CE 30 MAY STOP 26 TGT 53-62-70-81-92.</w:t>
      </w:r>
    </w:p>
    <w:p w:rsidR="0000669A" w:rsidRDefault="0000669A">
      <w:pPr>
        <w:rPr>
          <w:b/>
          <w:color w:val="003300"/>
        </w:rPr>
      </w:pPr>
      <w:r>
        <w:rPr>
          <w:b/>
          <w:color w:val="003300"/>
        </w:rPr>
        <w:t>BUY 11900 CE 30 MAY @90+ STOP 80 TGT 101-117-137-153.</w:t>
      </w:r>
    </w:p>
    <w:p w:rsidR="0000669A" w:rsidRDefault="0000669A">
      <w:pPr>
        <w:rPr>
          <w:b/>
          <w:color w:val="003300"/>
        </w:rPr>
      </w:pPr>
      <w:r>
        <w:rPr>
          <w:b/>
          <w:color w:val="003300"/>
        </w:rPr>
        <w:t>BUY 11900 PE 30 MAY@139+ STOP 127 TGT 161-180-192-205.</w:t>
      </w:r>
    </w:p>
    <w:p w:rsidR="0000669A" w:rsidRDefault="0000669A">
      <w:pPr>
        <w:rPr>
          <w:b/>
          <w:color w:val="002060"/>
        </w:rPr>
      </w:pPr>
      <w:r>
        <w:rPr>
          <w:b/>
          <w:color w:val="FF0000"/>
        </w:rPr>
        <w:t xml:space="preserve">BUY PE BELOW 11800 NS, </w:t>
      </w:r>
      <w:r>
        <w:rPr>
          <w:b/>
          <w:color w:val="002060"/>
        </w:rPr>
        <w:t>CE WILL REWARD ABOVE 11907 NS.</w:t>
      </w:r>
    </w:p>
    <w:p w:rsidR="0000669A" w:rsidRDefault="0000669A">
      <w:pPr>
        <w:rPr>
          <w:b/>
          <w:color w:val="002060"/>
        </w:rPr>
      </w:pPr>
      <w:hyperlink r:id="rId10" w:history="1">
        <w:r w:rsidRPr="0000669A">
          <w:rPr>
            <w:rStyle w:val="Hyperlink"/>
            <w:b/>
          </w:rPr>
          <w:t>http://prntscr.com/nthu6p</w:t>
        </w:r>
      </w:hyperlink>
    </w:p>
    <w:p w:rsidR="0000669A" w:rsidRPr="0000669A" w:rsidRDefault="0000669A">
      <w:pPr>
        <w:rPr>
          <w:b/>
          <w:color w:val="002060"/>
        </w:rPr>
      </w:pPr>
    </w:p>
    <w:p w:rsidR="0000669A" w:rsidRPr="0000669A" w:rsidRDefault="0000669A">
      <w:pPr>
        <w:rPr>
          <w:b/>
          <w:color w:val="002060"/>
        </w:rPr>
      </w:pPr>
    </w:p>
    <w:sectPr w:rsidR="0000669A" w:rsidRPr="0000669A" w:rsidSect="00F652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77" w:rsidRDefault="00A51E77" w:rsidP="00125C96">
      <w:pPr>
        <w:spacing w:after="0" w:line="240" w:lineRule="auto"/>
      </w:pPr>
      <w:r>
        <w:separator/>
      </w:r>
    </w:p>
  </w:endnote>
  <w:endnote w:type="continuationSeparator" w:id="1">
    <w:p w:rsidR="00A51E77" w:rsidRDefault="00A51E77" w:rsidP="0012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77" w:rsidRDefault="00A51E77" w:rsidP="00125C96">
      <w:pPr>
        <w:spacing w:after="0" w:line="240" w:lineRule="auto"/>
      </w:pPr>
      <w:r>
        <w:separator/>
      </w:r>
    </w:p>
  </w:footnote>
  <w:footnote w:type="continuationSeparator" w:id="1">
    <w:p w:rsidR="00A51E77" w:rsidRDefault="00A51E77" w:rsidP="0012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A09AFFEC707B48C5B25AEB4DEB44C6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5C96" w:rsidRDefault="00125C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5C96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125C96" w:rsidRDefault="00125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C96"/>
    <w:rsid w:val="0000669A"/>
    <w:rsid w:val="00096C2D"/>
    <w:rsid w:val="00125C96"/>
    <w:rsid w:val="00A51E77"/>
    <w:rsid w:val="00F6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96"/>
  </w:style>
  <w:style w:type="paragraph" w:styleId="Footer">
    <w:name w:val="footer"/>
    <w:basedOn w:val="Normal"/>
    <w:link w:val="FooterChar"/>
    <w:uiPriority w:val="99"/>
    <w:semiHidden/>
    <w:unhideWhenUsed/>
    <w:rsid w:val="0012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C96"/>
  </w:style>
  <w:style w:type="paragraph" w:styleId="BalloonText">
    <w:name w:val="Balloon Text"/>
    <w:basedOn w:val="Normal"/>
    <w:link w:val="BalloonTextChar"/>
    <w:uiPriority w:val="99"/>
    <w:semiHidden/>
    <w:unhideWhenUsed/>
    <w:rsid w:val="0012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ntscr.com/nthu6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AFFEC707B48C5B25AEB4DEB44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CD92-C201-4E3E-BBF0-80430028AED2}"/>
      </w:docPartPr>
      <w:docPartBody>
        <w:p w:rsidR="00000000" w:rsidRDefault="005E0A6B" w:rsidP="005E0A6B">
          <w:pPr>
            <w:pStyle w:val="A09AFFEC707B48C5B25AEB4DEB44C6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0A6B"/>
    <w:rsid w:val="000C7C82"/>
    <w:rsid w:val="005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AFFEC707B48C5B25AEB4DEB44C698">
    <w:name w:val="A09AFFEC707B48C5B25AEB4DEB44C698"/>
    <w:rsid w:val="005E0A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2019-05-26T11:54:00Z</dcterms:created>
  <dcterms:modified xsi:type="dcterms:W3CDTF">2019-05-26T12:28:00Z</dcterms:modified>
</cp:coreProperties>
</file>