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9" w:rsidRDefault="00DC7F87">
      <w:pPr>
        <w:rPr>
          <w:b/>
        </w:rPr>
      </w:pPr>
      <w:r>
        <w:rPr>
          <w:b/>
        </w:rPr>
        <w:t>NIFTY PREDICTION FOR 24/01/2019:</w:t>
      </w:r>
    </w:p>
    <w:p w:rsidR="00DC7F87" w:rsidRDefault="00A50F79">
      <w:pPr>
        <w:rPr>
          <w:b/>
          <w:color w:val="003300"/>
        </w:rPr>
      </w:pPr>
      <w:r>
        <w:rPr>
          <w:b/>
          <w:color w:val="FF0000"/>
        </w:rPr>
        <w:t>NIFTY HOLDING BELOW 10812</w:t>
      </w:r>
      <w:r w:rsidR="00DC7F87">
        <w:rPr>
          <w:b/>
          <w:color w:val="FF0000"/>
        </w:rPr>
        <w:t xml:space="preserve"> WILL SEE 10750-10650 LEVELS.</w:t>
      </w:r>
      <w:r>
        <w:rPr>
          <w:b/>
          <w:color w:val="003300"/>
        </w:rPr>
        <w:t>HOLDING ABOVE 10885</w:t>
      </w:r>
      <w:r w:rsidR="00DC7F87">
        <w:rPr>
          <w:b/>
          <w:color w:val="003300"/>
        </w:rPr>
        <w:t xml:space="preserve"> NS CAN SEE 11015 NS.</w:t>
      </w:r>
    </w:p>
    <w:p w:rsidR="00DC7F87" w:rsidRDefault="00DC7F87">
      <w:pPr>
        <w:rPr>
          <w:b/>
          <w:color w:val="003300"/>
        </w:rPr>
      </w:pPr>
      <w:r>
        <w:rPr>
          <w:b/>
          <w:color w:val="003300"/>
        </w:rPr>
        <w:t>SAR: 10882 NS.</w:t>
      </w:r>
    </w:p>
    <w:p w:rsidR="00DC7F87" w:rsidRDefault="00DC7F87">
      <w:pPr>
        <w:rPr>
          <w:b/>
          <w:color w:val="FF0000"/>
        </w:rPr>
      </w:pPr>
      <w:r w:rsidRPr="00DC7F87">
        <w:rPr>
          <w:b/>
          <w:color w:val="FF0000"/>
        </w:rPr>
        <w:t>NIFTY CLOSED BELOW SAR, POSITIONAL SHORT TRIGGER STOP 10915 NS TGT 10760 &amp; BELOW</w:t>
      </w:r>
      <w:r>
        <w:rPr>
          <w:b/>
          <w:color w:val="FF0000"/>
        </w:rPr>
        <w:t>(9950)</w:t>
      </w:r>
      <w:r w:rsidRPr="00DC7F87">
        <w:rPr>
          <w:b/>
          <w:color w:val="FF0000"/>
        </w:rPr>
        <w:t>.</w:t>
      </w:r>
    </w:p>
    <w:p w:rsidR="000144C6" w:rsidRPr="00A50F79" w:rsidRDefault="000144C6" w:rsidP="000144C6">
      <w:pPr>
        <w:rPr>
          <w:b/>
          <w:color w:val="FF0000"/>
        </w:rPr>
      </w:pPr>
      <w:r w:rsidRPr="00A50F79">
        <w:rPr>
          <w:b/>
          <w:color w:val="FF0000"/>
        </w:rPr>
        <w:t>AS ALREADY MENTIONED THAT AFTER 21 ST JA</w:t>
      </w:r>
      <w:r>
        <w:rPr>
          <w:b/>
          <w:color w:val="FF0000"/>
        </w:rPr>
        <w:t>NUARY 10500 WILL BREAK LET SEE. ON 21-01-2019 HIGH MADE 10987 NOW LOW MADE TILL NOW 10812. FALL TILL 175 POINTS SO FAR.</w:t>
      </w:r>
    </w:p>
    <w:p w:rsidR="000144C6" w:rsidRPr="00DC7F87" w:rsidRDefault="000144C6">
      <w:pPr>
        <w:rPr>
          <w:b/>
          <w:color w:val="FF0000"/>
        </w:rPr>
      </w:pP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37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670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777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81046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962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DC7F87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1870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87" w:rsidRDefault="00A50F79">
      <w:pPr>
        <w:rPr>
          <w:b/>
          <w:color w:val="002060"/>
        </w:rPr>
      </w:pPr>
      <w:r>
        <w:rPr>
          <w:b/>
          <w:color w:val="002060"/>
        </w:rPr>
        <w:t>STRONG ONLY ABOVE 10892 NS.</w:t>
      </w:r>
    </w:p>
    <w:p w:rsidR="00A50F79" w:rsidRDefault="00A50F79">
      <w:pPr>
        <w:rPr>
          <w:b/>
          <w:color w:val="003300"/>
        </w:rPr>
      </w:pPr>
      <w:r>
        <w:rPr>
          <w:b/>
          <w:color w:val="003300"/>
        </w:rPr>
        <w:t>BULLISH ABOVE 10932 NS.</w:t>
      </w:r>
    </w:p>
    <w:p w:rsidR="00A50F79" w:rsidRDefault="00A50F79">
      <w:pPr>
        <w:rPr>
          <w:b/>
          <w:color w:val="002060"/>
        </w:rPr>
      </w:pPr>
      <w:r>
        <w:rPr>
          <w:b/>
          <w:color w:val="002060"/>
        </w:rPr>
        <w:t>RESISTANCE: 10866-10885-10915-10925.</w:t>
      </w:r>
    </w:p>
    <w:p w:rsidR="00A50F79" w:rsidRDefault="00A50F79">
      <w:pPr>
        <w:rPr>
          <w:b/>
          <w:color w:val="002060"/>
        </w:rPr>
      </w:pPr>
      <w:r>
        <w:rPr>
          <w:b/>
          <w:color w:val="002060"/>
        </w:rPr>
        <w:t>SUPPORT: 10805-10788-10760-10698.IF SUPPORT TAKEN NEAR 10800 THEN IT WILL BOUNCE AGAIN TOWARDS 10</w:t>
      </w:r>
      <w:r w:rsidR="00D24C6C">
        <w:rPr>
          <w:b/>
          <w:color w:val="002060"/>
        </w:rPr>
        <w:t>915.</w:t>
      </w:r>
    </w:p>
    <w:p w:rsidR="00A50F79" w:rsidRDefault="00A50F79">
      <w:pPr>
        <w:rPr>
          <w:b/>
          <w:color w:val="002060"/>
        </w:rPr>
      </w:pPr>
    </w:p>
    <w:p w:rsidR="000144C6" w:rsidRDefault="000144C6">
      <w:pPr>
        <w:rPr>
          <w:b/>
          <w:color w:val="002060"/>
        </w:rPr>
      </w:pPr>
    </w:p>
    <w:p w:rsidR="00A50F79" w:rsidRPr="00D24C6C" w:rsidRDefault="00A50F79">
      <w:pPr>
        <w:rPr>
          <w:b/>
          <w:color w:val="002060"/>
          <w:u w:val="single"/>
        </w:rPr>
      </w:pPr>
      <w:r w:rsidRPr="00D24C6C">
        <w:rPr>
          <w:b/>
          <w:color w:val="002060"/>
          <w:u w:val="single"/>
        </w:rPr>
        <w:lastRenderedPageBreak/>
        <w:t>NIFTY FUTURE INTRADAY TARGETS:</w:t>
      </w:r>
    </w:p>
    <w:p w:rsidR="00D24C6C" w:rsidRDefault="00D24C6C">
      <w:pPr>
        <w:rPr>
          <w:b/>
          <w:color w:val="003300"/>
        </w:rPr>
      </w:pPr>
      <w:r>
        <w:rPr>
          <w:b/>
          <w:color w:val="003300"/>
        </w:rPr>
        <w:t>BUY NF@10886 STOP 10850 TGT 10919-10955-10967-10980.</w:t>
      </w:r>
    </w:p>
    <w:p w:rsidR="00D24C6C" w:rsidRDefault="00D24C6C">
      <w:pPr>
        <w:rPr>
          <w:b/>
          <w:color w:val="FF0000"/>
        </w:rPr>
      </w:pPr>
      <w:r>
        <w:rPr>
          <w:b/>
          <w:color w:val="FF0000"/>
        </w:rPr>
        <w:t>SHORT NF@10840 STOP 10870 TGT 10805-10792-10758-10745.</w:t>
      </w:r>
    </w:p>
    <w:p w:rsidR="00D24C6C" w:rsidRPr="00D24C6C" w:rsidRDefault="00D24C6C">
      <w:pPr>
        <w:rPr>
          <w:b/>
          <w:color w:val="FF0000"/>
          <w:u w:val="single"/>
        </w:rPr>
      </w:pPr>
      <w:r w:rsidRPr="00D24C6C">
        <w:rPr>
          <w:b/>
          <w:color w:val="FF0000"/>
          <w:u w:val="single"/>
        </w:rPr>
        <w:t>NIFTY OPTION:</w:t>
      </w:r>
    </w:p>
    <w:p w:rsidR="00D24C6C" w:rsidRDefault="00D24C6C">
      <w:pPr>
        <w:rPr>
          <w:b/>
          <w:color w:val="003300"/>
        </w:rPr>
      </w:pPr>
      <w:r>
        <w:rPr>
          <w:b/>
          <w:color w:val="003300"/>
        </w:rPr>
        <w:t>BUY 10900 CE@107+ STOP 92 TGT 116-127-139-148.</w:t>
      </w:r>
    </w:p>
    <w:p w:rsidR="00D24C6C" w:rsidRDefault="00D24C6C">
      <w:pPr>
        <w:rPr>
          <w:b/>
          <w:color w:val="003300"/>
        </w:rPr>
      </w:pPr>
      <w:r>
        <w:rPr>
          <w:b/>
          <w:color w:val="003300"/>
        </w:rPr>
        <w:t>BUY 10800 PE@82+ STOP 64 TGT 105-119-130-143.</w:t>
      </w:r>
    </w:p>
    <w:p w:rsidR="00D24C6C" w:rsidRPr="00D24C6C" w:rsidRDefault="00D24C6C">
      <w:pPr>
        <w:rPr>
          <w:b/>
          <w:color w:val="003300"/>
        </w:rPr>
      </w:pPr>
    </w:p>
    <w:p w:rsidR="00A50F79" w:rsidRDefault="00A50F79">
      <w:pPr>
        <w:rPr>
          <w:b/>
          <w:color w:val="002060"/>
        </w:rPr>
      </w:pPr>
    </w:p>
    <w:p w:rsidR="00A50F79" w:rsidRPr="00A50F79" w:rsidRDefault="00A50F79">
      <w:pPr>
        <w:rPr>
          <w:b/>
          <w:color w:val="002060"/>
        </w:rPr>
      </w:pPr>
    </w:p>
    <w:sectPr w:rsidR="00A50F79" w:rsidRPr="00A50F79" w:rsidSect="004A7B7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D8" w:rsidRDefault="002866D8" w:rsidP="00DC7F87">
      <w:pPr>
        <w:spacing w:after="0" w:line="240" w:lineRule="auto"/>
      </w:pPr>
      <w:r>
        <w:separator/>
      </w:r>
    </w:p>
  </w:endnote>
  <w:endnote w:type="continuationSeparator" w:id="1">
    <w:p w:rsidR="002866D8" w:rsidRDefault="002866D8" w:rsidP="00DC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D8" w:rsidRDefault="002866D8" w:rsidP="00DC7F87">
      <w:pPr>
        <w:spacing w:after="0" w:line="240" w:lineRule="auto"/>
      </w:pPr>
      <w:r>
        <w:separator/>
      </w:r>
    </w:p>
  </w:footnote>
  <w:footnote w:type="continuationSeparator" w:id="1">
    <w:p w:rsidR="002866D8" w:rsidRDefault="002866D8" w:rsidP="00DC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BFBC9950101A4633A16123E3333E73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7F87" w:rsidRPr="00DC7F87" w:rsidRDefault="00DC7F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DC7F87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DC7F87" w:rsidRPr="00DC7F87" w:rsidRDefault="00DC7F87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F87"/>
    <w:rsid w:val="000144C6"/>
    <w:rsid w:val="002866D8"/>
    <w:rsid w:val="004A7B79"/>
    <w:rsid w:val="00A50F79"/>
    <w:rsid w:val="00D24C6C"/>
    <w:rsid w:val="00D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87"/>
  </w:style>
  <w:style w:type="paragraph" w:styleId="Footer">
    <w:name w:val="footer"/>
    <w:basedOn w:val="Normal"/>
    <w:link w:val="FooterChar"/>
    <w:uiPriority w:val="99"/>
    <w:semiHidden/>
    <w:unhideWhenUsed/>
    <w:rsid w:val="00DC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F87"/>
  </w:style>
  <w:style w:type="paragraph" w:styleId="BalloonText">
    <w:name w:val="Balloon Text"/>
    <w:basedOn w:val="Normal"/>
    <w:link w:val="BalloonTextChar"/>
    <w:uiPriority w:val="99"/>
    <w:semiHidden/>
    <w:unhideWhenUsed/>
    <w:rsid w:val="00DC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BC9950101A4633A16123E3333E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B456-FAA6-4E8A-91B5-2A8B46376616}"/>
      </w:docPartPr>
      <w:docPartBody>
        <w:p w:rsidR="00000000" w:rsidRDefault="00D72A98" w:rsidP="00D72A98">
          <w:pPr>
            <w:pStyle w:val="BFBC9950101A4633A16123E3333E73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2A98"/>
    <w:rsid w:val="00575D36"/>
    <w:rsid w:val="00D7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C9950101A4633A16123E3333E73AE">
    <w:name w:val="BFBC9950101A4633A16123E3333E73AE"/>
    <w:rsid w:val="00D72A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2019-01-23T16:18:00Z</dcterms:created>
  <dcterms:modified xsi:type="dcterms:W3CDTF">2019-01-23T17:03:00Z</dcterms:modified>
</cp:coreProperties>
</file>